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</w:p>
          <w:p w:rsidR="00D25627" w:rsidRDefault="00D25627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 xml:space="preserve"> Review Questions</w:t>
            </w:r>
          </w:p>
          <w:p w:rsidR="00D25627" w:rsidRDefault="00D25627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Mini-Math</w:t>
            </w:r>
          </w:p>
          <w:p w:rsidR="00D25627" w:rsidRPr="00D25627" w:rsidRDefault="00D25627" w:rsidP="00D25627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 w:rsidRPr="00D25627">
              <w:rPr>
                <w:rFonts w:ascii="Optima" w:hAnsi="Optima"/>
                <w:color w:val="3366FF"/>
              </w:rPr>
              <w:t>6 x 8</w:t>
            </w:r>
          </w:p>
          <w:p w:rsidR="00D25627" w:rsidRDefault="00D25627" w:rsidP="00D25627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Estimate the quotient of 35 1/8 divided by 5 4/5</w:t>
            </w:r>
          </w:p>
          <w:p w:rsidR="00D25627" w:rsidRDefault="00D25627" w:rsidP="00D25627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What is 1/10 of 450?</w:t>
            </w:r>
          </w:p>
          <w:p w:rsidR="00D25627" w:rsidRDefault="00D25627" w:rsidP="00D25627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Draw a picture of 4 4/7</w:t>
            </w:r>
          </w:p>
          <w:p w:rsidR="00226FDF" w:rsidRPr="00D25627" w:rsidRDefault="00D25627" w:rsidP="00D25627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Estimate my weight in kilograms.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442825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442825" w:rsidRDefault="00442825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Reciprocal- </w:t>
            </w:r>
          </w:p>
          <w:p w:rsidR="00442825" w:rsidRDefault="00442825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Definition: any t</w:t>
            </w:r>
            <w:r w:rsidR="007067E4">
              <w:rPr>
                <w:rFonts w:ascii="Optima" w:hAnsi="Optima"/>
              </w:rPr>
              <w:t>wo numbers whose product is one</w:t>
            </w:r>
          </w:p>
          <w:p w:rsidR="007067E4" w:rsidRDefault="00442825" w:rsidP="007067E4">
            <w:pPr>
              <w:pStyle w:val="ListParagraph"/>
              <w:ind w:left="1020"/>
              <w:rPr>
                <w:rFonts w:ascii="Optima" w:hAnsi="Optima"/>
                <w:b/>
              </w:rPr>
            </w:pPr>
            <w:r>
              <w:rPr>
                <w:rFonts w:ascii="Optima" w:hAnsi="Optima"/>
              </w:rPr>
              <w:t xml:space="preserve">Examples: </w:t>
            </w:r>
            <w:r w:rsidR="007067E4" w:rsidRPr="007067E4">
              <w:rPr>
                <w:rFonts w:ascii="Optima" w:hAnsi="Optima"/>
                <w:b/>
              </w:rPr>
              <w:t>the reciprocal of 3 ½ is 7/2</w:t>
            </w:r>
            <w:r w:rsidR="007067E4">
              <w:rPr>
                <w:rFonts w:ascii="Optima" w:hAnsi="Optima"/>
                <w:b/>
              </w:rPr>
              <w:t xml:space="preserve"> (This will be important for this lesson); </w:t>
            </w:r>
          </w:p>
          <w:p w:rsidR="00442825" w:rsidRPr="007067E4" w:rsidRDefault="007067E4" w:rsidP="007067E4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1 ½ x 2/4= 1; </w:t>
            </w:r>
            <w:r w:rsidR="00442825">
              <w:rPr>
                <w:rFonts w:ascii="Optima" w:hAnsi="Optima"/>
              </w:rPr>
              <w:t>5 x 1/5 =1; the reciprocal of 4 is ¼; ½</w:t>
            </w:r>
            <w:r>
              <w:rPr>
                <w:rFonts w:ascii="Optima" w:hAnsi="Optima"/>
              </w:rPr>
              <w:t xml:space="preserve"> x 2= 1 (T</w:t>
            </w:r>
            <w:r w:rsidR="00442825" w:rsidRPr="007067E4">
              <w:rPr>
                <w:rFonts w:ascii="Optima" w:hAnsi="Optima"/>
              </w:rPr>
              <w:t>o help your students you can remind them that to find a reciprocal you flip the number upside down</w:t>
            </w:r>
            <w:r>
              <w:rPr>
                <w:rFonts w:ascii="Optima" w:hAnsi="Optima"/>
              </w:rPr>
              <w:t xml:space="preserve"> but the focus is understanding that a number and a reciprocal equal 1</w:t>
            </w:r>
            <w:r w:rsidR="00442825" w:rsidRPr="007067E4">
              <w:rPr>
                <w:rFonts w:ascii="Optima" w:hAnsi="Optima"/>
              </w:rPr>
              <w:t>)</w:t>
            </w:r>
            <w:r>
              <w:rPr>
                <w:rFonts w:ascii="Optima" w:hAnsi="Optima"/>
              </w:rPr>
              <w:t>.</w:t>
            </w:r>
          </w:p>
          <w:p w:rsidR="00442825" w:rsidRDefault="00442825" w:rsidP="00442825">
            <w:pPr>
              <w:pStyle w:val="ListParagraph"/>
              <w:ind w:left="1020"/>
              <w:rPr>
                <w:rFonts w:ascii="Optima" w:hAnsi="Optima"/>
              </w:rPr>
            </w:pPr>
          </w:p>
          <w:p w:rsidR="00442825" w:rsidRDefault="007067E4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Play Mix, Match, </w:t>
            </w:r>
            <w:proofErr w:type="gramStart"/>
            <w:r>
              <w:rPr>
                <w:rFonts w:ascii="Optima" w:hAnsi="Optima"/>
              </w:rPr>
              <w:t>Mingle</w:t>
            </w:r>
            <w:proofErr w:type="gramEnd"/>
            <w:r>
              <w:rPr>
                <w:rFonts w:ascii="Optima" w:hAnsi="Optima"/>
              </w:rPr>
              <w:t xml:space="preserve"> to find your reciprocal. Hand out cards to your students; one student receives a number and then another student receives a card with the reciprocal. Once the whole class has a card have them find their partner. Have </w:t>
            </w:r>
            <w:proofErr w:type="gramStart"/>
            <w:r>
              <w:rPr>
                <w:rFonts w:ascii="Optima" w:hAnsi="Optima"/>
              </w:rPr>
              <w:t>students</w:t>
            </w:r>
            <w:proofErr w:type="gramEnd"/>
            <w:r>
              <w:rPr>
                <w:rFonts w:ascii="Optima" w:hAnsi="Optima"/>
              </w:rPr>
              <w:t xml:space="preserve"> mix and repeat.</w:t>
            </w:r>
          </w:p>
          <w:p w:rsidR="007067E4" w:rsidRDefault="007067E4" w:rsidP="00442825">
            <w:pPr>
              <w:pStyle w:val="ListParagraph"/>
              <w:ind w:left="1020"/>
              <w:rPr>
                <w:rFonts w:ascii="Optima" w:hAnsi="Optima"/>
              </w:rPr>
            </w:pPr>
          </w:p>
          <w:p w:rsidR="00442825" w:rsidRPr="00442825" w:rsidRDefault="007067E4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Other vocabulary:</w:t>
            </w:r>
          </w:p>
          <w:p w:rsidR="00442825" w:rsidRDefault="00442825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Quotient</w:t>
            </w:r>
          </w:p>
          <w:p w:rsidR="00442825" w:rsidRDefault="00442825" w:rsidP="00442825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Mixed Number</w:t>
            </w:r>
          </w:p>
          <w:p w:rsidR="00E54930" w:rsidRPr="00E54930" w:rsidRDefault="00E54930" w:rsidP="00442825">
            <w:pPr>
              <w:pStyle w:val="ListParagraph"/>
              <w:ind w:left="1020"/>
              <w:rPr>
                <w:rFonts w:ascii="Optima" w:hAnsi="Optima"/>
              </w:rPr>
            </w:pPr>
          </w:p>
          <w:p w:rsidR="007067E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FE52D8" w:rsidRDefault="007067E4" w:rsidP="007067E4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Math word wall, have a discussion of the reciprocal of different numbers saying, the </w:t>
            </w:r>
            <w:r w:rsidR="00885FD5">
              <w:rPr>
                <w:rFonts w:ascii="Optima" w:hAnsi="Optima"/>
              </w:rPr>
              <w:t>reciprocal</w:t>
            </w:r>
            <w:r>
              <w:rPr>
                <w:rFonts w:ascii="Optima" w:hAnsi="Optima"/>
              </w:rPr>
              <w:t xml:space="preserve"> of 5 2/3 is 3/</w:t>
            </w:r>
            <w:proofErr w:type="gramStart"/>
            <w:r>
              <w:rPr>
                <w:rFonts w:ascii="Optima" w:hAnsi="Optima"/>
              </w:rPr>
              <w:t>12</w:t>
            </w:r>
            <w:r w:rsidR="00885FD5">
              <w:rPr>
                <w:rFonts w:ascii="Optima" w:hAnsi="Optima"/>
              </w:rPr>
              <w:t xml:space="preserve"> …….</w:t>
            </w:r>
            <w:proofErr w:type="gramEnd"/>
          </w:p>
          <w:p w:rsidR="00FE52D8" w:rsidRDefault="00FE52D8" w:rsidP="007067E4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the students discuss the definition of the word with a partner, </w:t>
            </w:r>
            <w:proofErr w:type="spellStart"/>
            <w:r>
              <w:rPr>
                <w:rFonts w:ascii="Optima" w:hAnsi="Optima"/>
              </w:rPr>
              <w:t>reteach</w:t>
            </w:r>
            <w:proofErr w:type="spellEnd"/>
            <w:r>
              <w:rPr>
                <w:rFonts w:ascii="Optima" w:hAnsi="Optima"/>
              </w:rPr>
              <w:t xml:space="preserve"> if there are any misconceptions</w:t>
            </w:r>
          </w:p>
          <w:p w:rsidR="00DC5AC7" w:rsidRPr="007067E4" w:rsidRDefault="00FE52D8" w:rsidP="007067E4">
            <w:pPr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Use hand motions to help define the word: start with both hands held vertically t</w:t>
            </w:r>
            <w:r w:rsidR="00765BC0">
              <w:rPr>
                <w:rFonts w:ascii="Optima" w:hAnsi="Optima"/>
              </w:rPr>
              <w:t>hen say reciprocal and flip your hands</w:t>
            </w:r>
            <w:r>
              <w:rPr>
                <w:rFonts w:ascii="Optima" w:hAnsi="Optima"/>
              </w:rPr>
              <w:t xml:space="preserve"> at the same time.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FF300E" w:rsidRDefault="00DC5AC7" w:rsidP="00D26A27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</w:p>
          <w:p w:rsidR="00FF300E" w:rsidRDefault="00FF300E" w:rsidP="00FF300E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Reciprocal fraction cards</w:t>
            </w:r>
          </w:p>
          <w:p w:rsidR="008C4388" w:rsidRPr="00D26A27" w:rsidRDefault="008C4388" w:rsidP="00FF300E">
            <w:pPr>
              <w:pStyle w:val="ListParagraph"/>
              <w:ind w:left="1080"/>
              <w:rPr>
                <w:rFonts w:ascii="Optima" w:hAnsi="Optima"/>
              </w:rPr>
            </w:pPr>
          </w:p>
          <w:p w:rsidR="00FF300E" w:rsidRDefault="00FF300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You could use any of the following materials to model dividing mixed numbers:</w:t>
            </w:r>
          </w:p>
          <w:p w:rsidR="00FF300E" w:rsidRDefault="00FF300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Yarn</w:t>
            </w:r>
          </w:p>
          <w:p w:rsidR="00FF300E" w:rsidRDefault="00FF300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Number lines</w:t>
            </w:r>
          </w:p>
          <w:p w:rsidR="00FF300E" w:rsidRDefault="00FF300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Measuring cups</w:t>
            </w:r>
          </w:p>
          <w:p w:rsidR="008C4388" w:rsidRDefault="00FF300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Candy bars</w:t>
            </w:r>
          </w:p>
          <w:p w:rsidR="008C4388" w:rsidRDefault="008C4388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Fraction strips</w:t>
            </w:r>
          </w:p>
          <w:p w:rsidR="00FF300E" w:rsidRDefault="008C4388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Number lines</w:t>
            </w:r>
          </w:p>
          <w:p w:rsidR="0071796E" w:rsidRDefault="0071796E" w:rsidP="008C4388">
            <w:pPr>
              <w:pStyle w:val="ListParagraph"/>
              <w:ind w:left="1080"/>
              <w:rPr>
                <w:rFonts w:ascii="Optima" w:hAnsi="Optima"/>
              </w:rPr>
            </w:pPr>
          </w:p>
          <w:p w:rsidR="00DC5AC7" w:rsidRPr="006753DE" w:rsidRDefault="0071796E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White boards</w:t>
            </w:r>
            <w:r w:rsidR="00B26A1E">
              <w:rPr>
                <w:rFonts w:ascii="Optima" w:hAnsi="Optima"/>
              </w:rPr>
              <w:t xml:space="preserve"> divided into 4 quarters labeled Manipulative, draw, logarithm, calculator check 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</w:p>
          <w:p w:rsidR="008C4388" w:rsidRDefault="008C4388" w:rsidP="008C4388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No, you will need to have groups so that the students will have more then one whole.</w:t>
            </w:r>
          </w:p>
          <w:p w:rsidR="0071796E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</w:p>
          <w:p w:rsidR="0071796E" w:rsidRDefault="0071796E" w:rsidP="0071796E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White boards</w:t>
            </w:r>
          </w:p>
          <w:p w:rsidR="00DC5AC7" w:rsidRPr="0078589F" w:rsidRDefault="0071796E" w:rsidP="0071796E">
            <w:pPr>
              <w:pStyle w:val="ListParagraph"/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On their desk tops with the fraction pieces</w:t>
            </w:r>
          </w:p>
          <w:p w:rsidR="00B26A1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</w:p>
          <w:p w:rsidR="00B26A1E" w:rsidRDefault="00B26A1E" w:rsidP="00B26A1E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We will check for understanding by checking each of their four quarters as we fill them in as a class. If a student has problems in one quarter we will </w:t>
            </w:r>
            <w:proofErr w:type="spellStart"/>
            <w:r>
              <w:rPr>
                <w:rFonts w:ascii="Optima" w:hAnsi="Optima"/>
              </w:rPr>
              <w:t>reteach</w:t>
            </w:r>
            <w:proofErr w:type="spellEnd"/>
            <w:r>
              <w:rPr>
                <w:rFonts w:ascii="Optima" w:hAnsi="Optima"/>
              </w:rPr>
              <w:t xml:space="preserve"> that idea.</w:t>
            </w:r>
          </w:p>
          <w:p w:rsidR="00DC5AC7" w:rsidRDefault="00DC5AC7" w:rsidP="00B26A1E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B26A1E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="006E4F43">
              <w:rPr>
                <w:rFonts w:ascii="Optima" w:hAnsi="Optima"/>
              </w:rPr>
              <w:t>. Use White Boards.</w:t>
            </w:r>
          </w:p>
          <w:p w:rsidR="00806985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78589F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On their whiteboards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proofErr w:type="spellStart"/>
            <w:r w:rsidRPr="009877DA">
              <w:rPr>
                <w:rFonts w:ascii="Optima" w:hAnsi="Optima"/>
                <w:color w:val="3366FF"/>
              </w:rPr>
              <w:t>Reteach</w:t>
            </w:r>
            <w:proofErr w:type="spellEnd"/>
            <w:r w:rsidRPr="009877DA">
              <w:rPr>
                <w:rFonts w:ascii="Optima" w:hAnsi="Optima"/>
                <w:color w:val="3366FF"/>
              </w:rPr>
              <w:t xml:space="preserve">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DC5AC7" w:rsidRPr="00CD2BD0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806985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</w:p>
          <w:p w:rsidR="00DC5AC7" w:rsidRPr="00937FAF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assign the quick check with certain problems omitted based class ability level</w:t>
            </w:r>
          </w:p>
          <w:p w:rsidR="00806985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</w:p>
          <w:p w:rsidR="00DC5AC7" w:rsidRPr="00937FAF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On their quick check worksheet</w:t>
            </w:r>
          </w:p>
          <w:p w:rsidR="00806985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</w:p>
          <w:p w:rsidR="00DC5AC7" w:rsidRPr="00937FAF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We will pick a few problems as a class and discuss them</w:t>
            </w:r>
          </w:p>
          <w:p w:rsidR="00806985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</w:p>
          <w:p w:rsidR="00DC5AC7" w:rsidRPr="00937FAF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Based off of the problems that have been discussed as a group</w:t>
            </w:r>
          </w:p>
          <w:p w:rsidR="00806985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</w:p>
          <w:p w:rsidR="00DC5AC7" w:rsidRPr="00CD2BD0" w:rsidRDefault="00806985" w:rsidP="0080698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Yes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:rsidR="00806985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806985" w:rsidRDefault="00806985" w:rsidP="00806985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the students write the procedure and examples of dividing mixed numbers 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F47D70">
            <w:pPr>
              <w:rPr>
                <w:rFonts w:ascii="Optima" w:hAnsi="Optima"/>
                <w:color w:val="3366FF"/>
              </w:rPr>
            </w:pP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Finish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and/or </w:t>
            </w:r>
            <w:r w:rsidRPr="009877DA">
              <w:rPr>
                <w:rFonts w:ascii="Optima" w:hAnsi="Optima"/>
                <w:i/>
                <w:color w:val="3366FF"/>
              </w:rPr>
              <w:t>Problem Solving</w:t>
            </w:r>
            <w:r w:rsidRPr="009877DA">
              <w:rPr>
                <w:rFonts w:ascii="Optima" w:hAnsi="Optima"/>
                <w:color w:val="3366FF"/>
              </w:rPr>
              <w:t xml:space="preserve"> assignment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Spiral Review</w:t>
            </w:r>
            <w:r w:rsidRPr="009877DA">
              <w:rPr>
                <w:rFonts w:ascii="Optima" w:hAnsi="Optima"/>
                <w:color w:val="3366FF"/>
              </w:rPr>
              <w:t xml:space="preserve">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 xml:space="preserve">Quick Check 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games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9236F5">
            <w:pPr>
              <w:numPr>
                <w:ilvl w:val="0"/>
                <w:numId w:val="2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Online tutorials from </w:t>
            </w:r>
            <w:r w:rsidRPr="009877DA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F47D70">
            <w:pPr>
              <w:ind w:left="1080"/>
              <w:rPr>
                <w:rFonts w:ascii="Optima" w:hAnsi="Optima"/>
                <w:color w:val="3366FF"/>
              </w:rPr>
            </w:pPr>
          </w:p>
          <w:p w:rsidR="0078589F" w:rsidRDefault="0078589F" w:rsidP="0078589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collect and grade homework?</w:t>
            </w:r>
          </w:p>
          <w:p w:rsidR="00C42276" w:rsidRPr="00226FDF" w:rsidRDefault="0078589F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Will you discuss homework?  Is so, when?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F43" w:rsidRDefault="006E4F43">
      <w:r>
        <w:separator/>
      </w:r>
    </w:p>
  </w:endnote>
  <w:endnote w:type="continuationSeparator" w:id="0">
    <w:p w:rsidR="006E4F43" w:rsidRDefault="006E4F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F43" w:rsidRDefault="006E4F4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4F43" w:rsidRDefault="006E4F43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F43" w:rsidRDefault="006E4F43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E4F43" w:rsidRPr="005713AA" w:rsidRDefault="006E4F43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6E4F43" w:rsidRDefault="006E4F43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F43" w:rsidRDefault="006E4F43">
      <w:r>
        <w:separator/>
      </w:r>
    </w:p>
  </w:footnote>
  <w:footnote w:type="continuationSeparator" w:id="0">
    <w:p w:rsidR="006E4F43" w:rsidRDefault="006E4F43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2C02BFE"/>
    <w:multiLevelType w:val="hybridMultilevel"/>
    <w:tmpl w:val="1F9AE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4136A"/>
    <w:rsid w:val="00061228"/>
    <w:rsid w:val="00080498"/>
    <w:rsid w:val="000C7C3D"/>
    <w:rsid w:val="00137C33"/>
    <w:rsid w:val="00173096"/>
    <w:rsid w:val="0020195B"/>
    <w:rsid w:val="00226FDF"/>
    <w:rsid w:val="00250422"/>
    <w:rsid w:val="002F6E4F"/>
    <w:rsid w:val="0039516F"/>
    <w:rsid w:val="003E59E6"/>
    <w:rsid w:val="00406D26"/>
    <w:rsid w:val="00421D90"/>
    <w:rsid w:val="00442825"/>
    <w:rsid w:val="004A1E56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E4F43"/>
    <w:rsid w:val="006F7C22"/>
    <w:rsid w:val="007014FF"/>
    <w:rsid w:val="007067E4"/>
    <w:rsid w:val="0071796E"/>
    <w:rsid w:val="007219A7"/>
    <w:rsid w:val="00765BC0"/>
    <w:rsid w:val="0077001D"/>
    <w:rsid w:val="007729B6"/>
    <w:rsid w:val="0078589F"/>
    <w:rsid w:val="00806985"/>
    <w:rsid w:val="00885FD5"/>
    <w:rsid w:val="008C4388"/>
    <w:rsid w:val="009236F5"/>
    <w:rsid w:val="009877DA"/>
    <w:rsid w:val="009942A2"/>
    <w:rsid w:val="009F7FD4"/>
    <w:rsid w:val="00A15DDA"/>
    <w:rsid w:val="00A53859"/>
    <w:rsid w:val="00A63885"/>
    <w:rsid w:val="00A77D41"/>
    <w:rsid w:val="00A92480"/>
    <w:rsid w:val="00B26A1E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25627"/>
    <w:rsid w:val="00D26A27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  <w:rsid w:val="00FE52D8"/>
    <w:rsid w:val="00FF300E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979</Words>
  <Characters>5581</Characters>
  <Application>Microsoft Macintosh Word</Application>
  <DocSecurity>0</DocSecurity>
  <Lines>46</Lines>
  <Paragraphs>11</Paragraphs>
  <ScaleCrop>false</ScaleCrop>
  <Company>Canyons School District</Company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11</cp:revision>
  <cp:lastPrinted>2011-07-19T20:15:00Z</cp:lastPrinted>
  <dcterms:created xsi:type="dcterms:W3CDTF">2011-08-09T17:47:00Z</dcterms:created>
  <dcterms:modified xsi:type="dcterms:W3CDTF">2011-08-10T19:27:00Z</dcterms:modified>
</cp:coreProperties>
</file>